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3" w:rsidRDefault="00E07B33" w:rsidP="00CC1194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C1194">
        <w:rPr>
          <w:rFonts w:asciiTheme="majorHAnsi" w:hAnsiTheme="majorHAnsi"/>
          <w:b/>
          <w:sz w:val="40"/>
          <w:szCs w:val="40"/>
        </w:rPr>
        <w:t>Post Oral Surgery Instructions</w:t>
      </w:r>
      <w:r w:rsidR="006D5D92" w:rsidRPr="006D5D92">
        <w:rPr>
          <w:rFonts w:asciiTheme="majorHAnsi" w:hAnsiTheme="majorHAnsi"/>
          <w:b/>
          <w:sz w:val="40"/>
          <w:szCs w:val="40"/>
        </w:rPr>
        <w:pict>
          <v:rect id="_x0000_i1025" style="width:511.2pt;height:1pt" o:hralign="center" o:hrstd="t" o:hrnoshade="t" o:hr="t" fillcolor="black [3213]" stroked="f"/>
        </w:pict>
      </w:r>
    </w:p>
    <w:p w:rsidR="00E07B33" w:rsidRPr="00CC1194" w:rsidRDefault="00E07B33" w:rsidP="00152B1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C1194">
        <w:rPr>
          <w:rFonts w:asciiTheme="majorHAnsi" w:hAnsiTheme="majorHAnsi"/>
          <w:sz w:val="24"/>
          <w:szCs w:val="24"/>
        </w:rPr>
        <w:t xml:space="preserve">You have undergone a procedure which has been traumatic to the oral tissue and requires some special home care for fast and uncomplicated </w:t>
      </w:r>
      <w:r w:rsidR="0075036B" w:rsidRPr="00CC1194">
        <w:rPr>
          <w:rFonts w:asciiTheme="majorHAnsi" w:hAnsiTheme="majorHAnsi"/>
          <w:sz w:val="24"/>
          <w:szCs w:val="24"/>
        </w:rPr>
        <w:t xml:space="preserve">healing. </w:t>
      </w:r>
      <w:r w:rsidR="0075036B" w:rsidRPr="00CC1194">
        <w:rPr>
          <w:rFonts w:asciiTheme="majorHAnsi" w:hAnsiTheme="majorHAnsi"/>
          <w:sz w:val="24"/>
          <w:szCs w:val="24"/>
          <w:u w:val="single"/>
        </w:rPr>
        <w:t>Bite down on the gauze provided for 45 minutes or until the bleeding subsides</w:t>
      </w:r>
      <w:r w:rsidR="0075036B" w:rsidRPr="00CC1194">
        <w:rPr>
          <w:rFonts w:asciiTheme="majorHAnsi" w:hAnsiTheme="majorHAnsi"/>
          <w:sz w:val="24"/>
          <w:szCs w:val="24"/>
        </w:rPr>
        <w:t>, replacing the gauze every 20 minutes. Some minor oozing may continue for 24 hours. Pressure will stop almost all bleeding.</w:t>
      </w:r>
    </w:p>
    <w:p w:rsidR="0075036B" w:rsidRPr="0075036B" w:rsidRDefault="0075036B" w:rsidP="00152B12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75036B">
        <w:rPr>
          <w:rFonts w:asciiTheme="majorHAnsi" w:hAnsiTheme="majorHAnsi"/>
          <w:b/>
          <w:sz w:val="24"/>
          <w:szCs w:val="24"/>
          <w:u w:val="single"/>
        </w:rPr>
        <w:t>For the Rest of the Day: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SPIT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RINSE YOUR MOUTH OUT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SMOKE</w:t>
      </w:r>
      <w:r w:rsidR="00EE02AB">
        <w:rPr>
          <w:rFonts w:asciiTheme="majorHAnsi" w:hAnsiTheme="majorHAnsi"/>
          <w:b/>
          <w:sz w:val="24"/>
          <w:szCs w:val="24"/>
        </w:rPr>
        <w:t>, Refrain for 4 days.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DRINK HOT LIQUIDS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EXERCISE-GET PLENTY OF REST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DRINK THROUGH A STRAW</w:t>
      </w:r>
    </w:p>
    <w:p w:rsidR="0075036B" w:rsidRP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EAT ONLY SOFT FOODS</w:t>
      </w:r>
      <w:r w:rsidR="00EE02AB">
        <w:rPr>
          <w:rFonts w:asciiTheme="majorHAnsi" w:hAnsiTheme="majorHAnsi"/>
          <w:b/>
          <w:sz w:val="24"/>
          <w:szCs w:val="24"/>
        </w:rPr>
        <w:t>, NO SPICY OR EXTREMELY HOT FOODS</w:t>
      </w:r>
    </w:p>
    <w:p w:rsidR="0075036B" w:rsidRDefault="0075036B" w:rsidP="00152B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5036B">
        <w:rPr>
          <w:rFonts w:asciiTheme="majorHAnsi" w:hAnsiTheme="majorHAnsi"/>
          <w:b/>
          <w:sz w:val="24"/>
          <w:szCs w:val="24"/>
        </w:rPr>
        <w:t>DO NOT BRUSH AREA OF SURGERY</w:t>
      </w:r>
    </w:p>
    <w:p w:rsidR="0075036B" w:rsidRDefault="0075036B" w:rsidP="00CC1194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All of the</w:t>
      </w:r>
      <w:proofErr w:type="gramEnd"/>
      <w:r>
        <w:rPr>
          <w:rFonts w:asciiTheme="majorHAnsi" w:hAnsiTheme="majorHAnsi"/>
          <w:sz w:val="24"/>
          <w:szCs w:val="24"/>
        </w:rPr>
        <w:t xml:space="preserve"> above are to help retain the blood clot and to help stop bleeding. If you follow these instructions you will have a minimu</w:t>
      </w:r>
      <w:r w:rsidR="00972E02">
        <w:rPr>
          <w:rFonts w:asciiTheme="majorHAnsi" w:hAnsiTheme="majorHAnsi"/>
          <w:sz w:val="24"/>
          <w:szCs w:val="24"/>
        </w:rPr>
        <w:t>m of post-operative discomfort.</w:t>
      </w:r>
    </w:p>
    <w:p w:rsidR="0075036B" w:rsidRDefault="0075036B" w:rsidP="00152B12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75036B">
        <w:rPr>
          <w:rFonts w:asciiTheme="majorHAnsi" w:hAnsiTheme="majorHAnsi"/>
          <w:b/>
          <w:sz w:val="24"/>
          <w:szCs w:val="24"/>
          <w:u w:val="single"/>
        </w:rPr>
        <w:t>Medications:</w:t>
      </w:r>
    </w:p>
    <w:p w:rsidR="0075036B" w:rsidRDefault="0075036B" w:rsidP="00152B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5036B">
        <w:rPr>
          <w:rFonts w:asciiTheme="majorHAnsi" w:hAnsiTheme="majorHAnsi"/>
          <w:sz w:val="24"/>
          <w:szCs w:val="24"/>
        </w:rPr>
        <w:t>Take pain medication and antibiotics as directed by the dentist and pharmacist.</w:t>
      </w:r>
    </w:p>
    <w:p w:rsidR="0075036B" w:rsidRDefault="0075036B" w:rsidP="00152B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 NOT</w:t>
      </w:r>
      <w:r>
        <w:rPr>
          <w:rFonts w:asciiTheme="majorHAnsi" w:hAnsiTheme="majorHAnsi"/>
          <w:sz w:val="24"/>
          <w:szCs w:val="24"/>
        </w:rPr>
        <w:t xml:space="preserve"> mix prescribed medication with other medication unless instructed.</w:t>
      </w:r>
    </w:p>
    <w:p w:rsidR="0075036B" w:rsidRDefault="0075036B" w:rsidP="00152B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5036B">
        <w:rPr>
          <w:rFonts w:asciiTheme="majorHAnsi" w:hAnsiTheme="majorHAnsi"/>
          <w:sz w:val="24"/>
          <w:szCs w:val="24"/>
        </w:rPr>
        <w:t>If prescribed a narcotic pain</w:t>
      </w:r>
      <w:r w:rsidR="006D3515">
        <w:rPr>
          <w:rFonts w:asciiTheme="majorHAnsi" w:hAnsiTheme="majorHAnsi"/>
          <w:sz w:val="24"/>
          <w:szCs w:val="24"/>
        </w:rPr>
        <w:t xml:space="preserve"> medication, take it if you need, but be aware of the side effects including but not limited to nausea, dizziness, and drowsiness.</w:t>
      </w:r>
    </w:p>
    <w:p w:rsidR="006D3515" w:rsidRPr="006D3515" w:rsidRDefault="006D3515" w:rsidP="00152B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DO NOT DRIVE WHILE TAKING NARCOTICS</w:t>
      </w:r>
    </w:p>
    <w:p w:rsidR="006D3515" w:rsidRPr="006D3515" w:rsidRDefault="006D3515" w:rsidP="00152B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DO NOT DRINK ALCOHOL WITH NARCOTICS- It could kill you!</w:t>
      </w:r>
    </w:p>
    <w:p w:rsidR="006D3515" w:rsidRDefault="006D3515" w:rsidP="00152B12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972E02">
        <w:rPr>
          <w:rFonts w:asciiTheme="majorHAnsi" w:hAnsiTheme="majorHAnsi"/>
          <w:b/>
          <w:sz w:val="24"/>
          <w:szCs w:val="24"/>
          <w:u w:val="single"/>
        </w:rPr>
        <w:t>Swelling</w:t>
      </w:r>
      <w:r w:rsidR="00972E02" w:rsidRPr="00972E02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972E02" w:rsidRPr="00972E02" w:rsidRDefault="00972E02" w:rsidP="00152B12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Swelling after a surgical procedure is a normal process of healing and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is expected.</w:t>
      </w:r>
    </w:p>
    <w:p w:rsidR="00972E02" w:rsidRPr="00972E02" w:rsidRDefault="00972E02" w:rsidP="00152B12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Expect </w:t>
      </w:r>
      <w:r w:rsidRPr="00152B12">
        <w:rPr>
          <w:rFonts w:asciiTheme="majorHAnsi" w:hAnsiTheme="majorHAnsi"/>
          <w:sz w:val="24"/>
          <w:szCs w:val="24"/>
          <w:u w:val="single"/>
        </w:rPr>
        <w:t>swelling to increase up to 72 hours</w:t>
      </w:r>
      <w:r>
        <w:rPr>
          <w:rFonts w:asciiTheme="majorHAnsi" w:hAnsiTheme="majorHAnsi"/>
          <w:sz w:val="24"/>
          <w:szCs w:val="24"/>
        </w:rPr>
        <w:t>, and in some cases even longer.</w:t>
      </w:r>
    </w:p>
    <w:p w:rsidR="00972E02" w:rsidRPr="00972E02" w:rsidRDefault="00972E02" w:rsidP="00152B12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To minimize swelling following procedure, </w:t>
      </w:r>
      <w:r w:rsidRPr="00152B12">
        <w:rPr>
          <w:rFonts w:asciiTheme="majorHAnsi" w:hAnsiTheme="majorHAnsi"/>
          <w:sz w:val="24"/>
          <w:szCs w:val="24"/>
          <w:u w:val="single"/>
        </w:rPr>
        <w:t>place an ice bag over the affected area for 20 minutes</w:t>
      </w:r>
      <w:r>
        <w:rPr>
          <w:rFonts w:asciiTheme="majorHAnsi" w:hAnsiTheme="majorHAnsi"/>
          <w:sz w:val="24"/>
          <w:szCs w:val="24"/>
        </w:rPr>
        <w:t>, then resting for 20 minutes. Continue this process for the day to help reduce swelling.</w:t>
      </w:r>
    </w:p>
    <w:p w:rsidR="00972E02" w:rsidRDefault="00972E02" w:rsidP="00152B12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Pain Control:</w:t>
      </w:r>
    </w:p>
    <w:p w:rsidR="00972E02" w:rsidRDefault="000F2B3C" w:rsidP="00152B12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</w:t>
      </w:r>
      <w:r w:rsidRPr="00152B12">
        <w:rPr>
          <w:rFonts w:asciiTheme="majorHAnsi" w:hAnsiTheme="majorHAnsi"/>
          <w:sz w:val="24"/>
          <w:szCs w:val="24"/>
          <w:u w:val="single"/>
        </w:rPr>
        <w:t xml:space="preserve">minor pain use </w:t>
      </w:r>
      <w:proofErr w:type="gramStart"/>
      <w:r w:rsidRPr="00152B12">
        <w:rPr>
          <w:rFonts w:asciiTheme="majorHAnsi" w:hAnsiTheme="majorHAnsi"/>
          <w:sz w:val="24"/>
          <w:szCs w:val="24"/>
          <w:u w:val="single"/>
        </w:rPr>
        <w:t>Ibuprofen(</w:t>
      </w:r>
      <w:proofErr w:type="gramEnd"/>
      <w:r w:rsidRPr="00152B12">
        <w:rPr>
          <w:rFonts w:asciiTheme="majorHAnsi" w:hAnsiTheme="majorHAnsi"/>
          <w:sz w:val="24"/>
          <w:szCs w:val="24"/>
          <w:u w:val="single"/>
        </w:rPr>
        <w:t>Motrin) or Acetaminophen</w:t>
      </w:r>
      <w:r w:rsidR="00152B12" w:rsidRPr="00152B12">
        <w:rPr>
          <w:rFonts w:asciiTheme="majorHAnsi" w:hAnsiTheme="majorHAnsi"/>
          <w:sz w:val="24"/>
          <w:szCs w:val="24"/>
          <w:u w:val="single"/>
        </w:rPr>
        <w:t>(Tylenol)</w:t>
      </w:r>
      <w:r w:rsidR="00152B12">
        <w:rPr>
          <w:rFonts w:asciiTheme="majorHAnsi" w:hAnsiTheme="majorHAnsi"/>
          <w:sz w:val="24"/>
          <w:szCs w:val="24"/>
        </w:rPr>
        <w:t xml:space="preserve"> following instruction on bottle or given by the doctor.</w:t>
      </w:r>
    </w:p>
    <w:p w:rsidR="00152B12" w:rsidRDefault="00152B12" w:rsidP="00152B12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are experiencing </w:t>
      </w:r>
      <w:r w:rsidRPr="00152B12">
        <w:rPr>
          <w:rFonts w:asciiTheme="majorHAnsi" w:hAnsiTheme="majorHAnsi"/>
          <w:sz w:val="24"/>
          <w:szCs w:val="24"/>
          <w:u w:val="single"/>
        </w:rPr>
        <w:t>undue pain 48 hours after the procedure, please contact us</w:t>
      </w:r>
      <w:r>
        <w:rPr>
          <w:rFonts w:asciiTheme="majorHAnsi" w:hAnsiTheme="majorHAnsi"/>
          <w:sz w:val="24"/>
          <w:szCs w:val="24"/>
        </w:rPr>
        <w:t>, as we can apply a dressing to reduce the pain.</w:t>
      </w:r>
    </w:p>
    <w:p w:rsidR="00152B12" w:rsidRPr="00152B12" w:rsidRDefault="00152B12" w:rsidP="00152B12">
      <w:pPr>
        <w:spacing w:line="240" w:lineRule="auto"/>
        <w:rPr>
          <w:rFonts w:asciiTheme="majorHAnsi" w:hAnsiTheme="majorHAnsi"/>
          <w:b/>
          <w:i/>
          <w:sz w:val="24"/>
          <w:szCs w:val="24"/>
        </w:rPr>
      </w:pPr>
      <w:r w:rsidRPr="00152B12">
        <w:rPr>
          <w:rFonts w:asciiTheme="majorHAnsi" w:hAnsiTheme="majorHAnsi"/>
          <w:b/>
          <w:i/>
          <w:sz w:val="24"/>
          <w:szCs w:val="24"/>
        </w:rPr>
        <w:t>If there are any questions, problems, or concerns please feel free to call us at (619) 282-7060</w:t>
      </w:r>
    </w:p>
    <w:sectPr w:rsidR="00152B12" w:rsidRPr="00152B12" w:rsidSect="00EE02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02" w:rsidRDefault="00C26002" w:rsidP="00CC1194">
      <w:pPr>
        <w:spacing w:after="0" w:line="240" w:lineRule="auto"/>
      </w:pPr>
      <w:r>
        <w:separator/>
      </w:r>
    </w:p>
  </w:endnote>
  <w:endnote w:type="continuationSeparator" w:id="0">
    <w:p w:rsidR="00C26002" w:rsidRDefault="00C26002" w:rsidP="00C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02" w:rsidRDefault="00C26002" w:rsidP="00CC1194">
      <w:pPr>
        <w:spacing w:after="0" w:line="240" w:lineRule="auto"/>
      </w:pPr>
      <w:r>
        <w:separator/>
      </w:r>
    </w:p>
  </w:footnote>
  <w:footnote w:type="continuationSeparator" w:id="0">
    <w:p w:rsidR="00C26002" w:rsidRDefault="00C26002" w:rsidP="00CC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94" w:rsidRDefault="00EE02AB">
    <w:pPr>
      <w:pStyle w:val="Header"/>
    </w:pPr>
    <w:r>
      <w:rPr>
        <w:noProof/>
      </w:rPr>
      <w:drawing>
        <wp:inline distT="0" distB="0" distL="0" distR="0">
          <wp:extent cx="860355" cy="866898"/>
          <wp:effectExtent l="19050" t="0" r="0" b="0"/>
          <wp:docPr id="3" name="Picture 2" descr="Byer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ers Logo.png"/>
                  <pic:cNvPicPr/>
                </pic:nvPicPr>
                <pic:blipFill>
                  <a:blip r:embed="rId1"/>
                  <a:srcRect l="22278" t="8185" r="16726" b="30427"/>
                  <a:stretch>
                    <a:fillRect/>
                  </a:stretch>
                </pic:blipFill>
                <pic:spPr>
                  <a:xfrm>
                    <a:off x="0" y="0"/>
                    <a:ext cx="860356" cy="86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652"/>
    <w:multiLevelType w:val="hybridMultilevel"/>
    <w:tmpl w:val="40CE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51DB3"/>
    <w:multiLevelType w:val="hybridMultilevel"/>
    <w:tmpl w:val="38C8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5686"/>
    <w:multiLevelType w:val="hybridMultilevel"/>
    <w:tmpl w:val="1A28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26A5F"/>
    <w:multiLevelType w:val="hybridMultilevel"/>
    <w:tmpl w:val="A0F0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7B33"/>
    <w:rsid w:val="000F2B3C"/>
    <w:rsid w:val="00152B12"/>
    <w:rsid w:val="0056339F"/>
    <w:rsid w:val="006D3515"/>
    <w:rsid w:val="006D5D92"/>
    <w:rsid w:val="0075036B"/>
    <w:rsid w:val="00972E02"/>
    <w:rsid w:val="009E514B"/>
    <w:rsid w:val="00C26002"/>
    <w:rsid w:val="00CC1194"/>
    <w:rsid w:val="00CD18D3"/>
    <w:rsid w:val="00E07B33"/>
    <w:rsid w:val="00EE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94"/>
  </w:style>
  <w:style w:type="paragraph" w:styleId="Footer">
    <w:name w:val="footer"/>
    <w:basedOn w:val="Normal"/>
    <w:link w:val="FooterChar"/>
    <w:uiPriority w:val="99"/>
    <w:unhideWhenUsed/>
    <w:rsid w:val="00CC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94"/>
  </w:style>
  <w:style w:type="paragraph" w:styleId="BalloonText">
    <w:name w:val="Balloon Text"/>
    <w:basedOn w:val="Normal"/>
    <w:link w:val="BalloonTextChar"/>
    <w:uiPriority w:val="99"/>
    <w:semiHidden/>
    <w:unhideWhenUsed/>
    <w:rsid w:val="00C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94"/>
  </w:style>
  <w:style w:type="paragraph" w:styleId="Footer">
    <w:name w:val="footer"/>
    <w:basedOn w:val="Normal"/>
    <w:link w:val="FooterChar"/>
    <w:uiPriority w:val="99"/>
    <w:unhideWhenUsed/>
    <w:rsid w:val="00CC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94"/>
  </w:style>
  <w:style w:type="paragraph" w:styleId="BalloonText">
    <w:name w:val="Balloon Text"/>
    <w:basedOn w:val="Normal"/>
    <w:link w:val="BalloonTextChar"/>
    <w:uiPriority w:val="99"/>
    <w:semiHidden/>
    <w:unhideWhenUsed/>
    <w:rsid w:val="00C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2018-07-10T16:21:00Z</cp:lastPrinted>
  <dcterms:created xsi:type="dcterms:W3CDTF">2018-07-09T23:51:00Z</dcterms:created>
  <dcterms:modified xsi:type="dcterms:W3CDTF">2020-04-22T23:07:00Z</dcterms:modified>
</cp:coreProperties>
</file>